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DEADA" w:themeColor="accent6" w:themeTint="33"/>
  <w:body>
    <w:sdt>
      <w:sdtPr>
        <w:rPr>
          <w:rFonts w:asciiTheme="majorHAnsi" w:hAnsiTheme="majorHAnsi" w:eastAsiaTheme="majorEastAsia" w:cstheme="majorBidi"/>
          <w:kern w:val="2"/>
          <w:sz w:val="76"/>
          <w:szCs w:val="72"/>
        </w:rPr>
        <w:id w:val="72780141"/>
      </w:sdtPr>
      <w:sdtEndPr>
        <w:rPr>
          <w:rFonts w:ascii="方正小标宋简体" w:eastAsia="方正小标宋简体" w:hAnsiTheme="minorHAnsi" w:cstheme="minorBidi"/>
          <w:kern w:val="2"/>
          <w:sz w:val="32"/>
          <w:szCs w:val="32"/>
        </w:rPr>
      </w:sdtEndPr>
      <w:sdtContent>
        <w:tbl>
          <w:tblPr>
            <w:tblStyle w:val="5"/>
            <w:tblpPr w:leftFromText="187" w:rightFromText="187" w:vertAnchor="page" w:horzAnchor="page" w:tblpXSpec="center" w:tblpYSpec="center"/>
            <w:tblW w:w="5000" w:type="pct"/>
            <w:tblInd w:w="0" w:type="dxa"/>
            <w:tblLayout w:type="autofit"/>
            <w:tblCellMar>
              <w:top w:w="216" w:type="dxa"/>
              <w:left w:w="216" w:type="dxa"/>
              <w:bottom w:w="216" w:type="dxa"/>
              <w:right w:w="216" w:type="dxa"/>
            </w:tblCellMar>
          </w:tblPr>
          <w:tblGrid>
            <w:gridCol w:w="3221"/>
            <w:gridCol w:w="3376"/>
            <w:gridCol w:w="2680"/>
          </w:tblGrid>
          <w:tr>
            <w:tblPrEx>
              <w:tblCellMar>
                <w:top w:w="216" w:type="dxa"/>
                <w:left w:w="216" w:type="dxa"/>
                <w:bottom w:w="216" w:type="dxa"/>
                <w:right w:w="216" w:type="dxa"/>
              </w:tblCellMar>
            </w:tblPrEx>
            <w:sdt>
              <w:sdtPr>
                <w:rPr>
                  <w:rFonts w:asciiTheme="majorHAnsi" w:hAnsiTheme="majorHAnsi" w:eastAsiaTheme="majorEastAsia" w:cstheme="majorBidi"/>
                  <w:kern w:val="2"/>
                  <w:sz w:val="76"/>
                  <w:szCs w:val="72"/>
                </w:rPr>
                <w:alias w:val="标题"/>
                <w:id w:val="276713177"/>
                <w:text/>
              </w:sdtPr>
              <w:sdtEndPr>
                <w:rPr>
                  <w:rFonts w:hint="eastAsia" w:ascii="华文行楷" w:hAnsi="黑体" w:eastAsia="华文行楷" w:cstheme="majorBidi"/>
                  <w:kern w:val="0"/>
                  <w:sz w:val="52"/>
                  <w:szCs w:val="52"/>
                </w:rPr>
              </w:sdtEndPr>
              <w:sdtContent>
                <w:tc>
                  <w:tcPr>
                    <w:tcW w:w="3525" w:type="dxa"/>
                    <w:tcBorders>
                      <w:bottom w:val="single" w:color="7F7F7F" w:themeColor="background1" w:themeShade="80" w:sz="18" w:space="0"/>
                      <w:right w:val="single" w:color="7F7F7F" w:themeColor="background1" w:themeShade="80" w:sz="18" w:space="0"/>
                    </w:tcBorders>
                    <w:vAlign w:val="center"/>
                  </w:tcPr>
                  <w:p>
                    <w:pPr>
                      <w:pStyle w:val="10"/>
                      <w:spacing w:line="360" w:lineRule="auto"/>
                      <w:rPr>
                        <w:rFonts w:asciiTheme="majorHAnsi" w:hAnsiTheme="majorHAnsi" w:eastAsiaTheme="majorEastAsia" w:cstheme="majorBidi"/>
                        <w:sz w:val="76"/>
                        <w:szCs w:val="72"/>
                      </w:rPr>
                    </w:pPr>
                    <w:r>
                      <w:rPr>
                        <w:rFonts w:hint="eastAsia" w:ascii="华文行楷" w:eastAsia="华文行楷" w:hAnsiTheme="majorHAnsi" w:cstheme="majorBidi"/>
                        <w:sz w:val="52"/>
                        <w:szCs w:val="52"/>
                      </w:rPr>
                      <w:t>用户手册</w:t>
                    </w:r>
                  </w:p>
                </w:tc>
              </w:sdtContent>
            </w:sdt>
            <w:tc>
              <w:tcPr>
                <w:tcW w:w="6267" w:type="dxa"/>
                <w:gridSpan w:val="2"/>
                <w:tcBorders>
                  <w:left w:val="single" w:color="7F7F7F" w:themeColor="background1" w:themeShade="80" w:sz="18" w:space="0"/>
                  <w:bottom w:val="single" w:color="7F7F7F" w:themeColor="background1" w:themeShade="80" w:sz="18" w:space="0"/>
                </w:tcBorders>
                <w:vAlign w:val="center"/>
              </w:tcPr>
              <w:p>
                <w:pPr>
                  <w:pStyle w:val="10"/>
                  <w:spacing w:line="360" w:lineRule="auto"/>
                  <w:rPr>
                    <w:rFonts w:asciiTheme="majorHAnsi" w:hAnsiTheme="majorHAnsi" w:eastAsiaTheme="majorEastAsia" w:cstheme="majorBidi"/>
                    <w:sz w:val="36"/>
                    <w:szCs w:val="36"/>
                  </w:rPr>
                </w:pPr>
              </w:p>
              <w:sdt>
                <w:sdtPr>
                  <w:rPr>
                    <w:color w:val="FF0000"/>
                    <w:sz w:val="200"/>
                    <w:szCs w:val="200"/>
                  </w:rPr>
                  <w:alias w:val="年"/>
                  <w:id w:val="276713170"/>
                  <w:date w:fullDate="2020-01-01T00:00:00Z">
                    <w:dateFormat w:val="yyyy"/>
                    <w:lid w:val="zh-CN"/>
                    <w:storeMappedDataAs w:val="datetime"/>
                    <w:calendar w:val="gregorian"/>
                  </w:date>
                </w:sdtPr>
                <w:sdtEndPr>
                  <w:rPr>
                    <w:color w:val="FF0000"/>
                    <w:sz w:val="200"/>
                    <w:szCs w:val="200"/>
                  </w:rPr>
                </w:sdtEndPr>
                <w:sdtContent>
                  <w:p>
                    <w:pPr>
                      <w:pStyle w:val="10"/>
                      <w:spacing w:line="360" w:lineRule="auto"/>
                      <w:rPr>
                        <w:color w:val="4F81BD" w:themeColor="accent1"/>
                        <w:sz w:val="200"/>
                        <w:szCs w:val="200"/>
                      </w:rPr>
                    </w:pPr>
                    <w:r>
                      <w:rPr>
                        <w:rFonts w:hint="eastAsia"/>
                        <w:color w:val="FF0000"/>
                        <w:sz w:val="200"/>
                        <w:szCs w:val="200"/>
                      </w:rPr>
                      <w:t>2020</w:t>
                    </w:r>
                  </w:p>
                </w:sdtContent>
              </w:sdt>
            </w:tc>
          </w:tr>
          <w:tr>
            <w:tblPrEx>
              <w:tblCellMar>
                <w:top w:w="216" w:type="dxa"/>
                <w:left w:w="216" w:type="dxa"/>
                <w:bottom w:w="216" w:type="dxa"/>
                <w:right w:w="216" w:type="dxa"/>
              </w:tblCellMar>
            </w:tblPrEx>
            <w:sdt>
              <w:sdtPr>
                <w:rPr>
                  <w:rFonts w:hint="eastAsia" w:ascii="楷体" w:hAnsi="楷体" w:eastAsia="楷体"/>
                  <w:sz w:val="32"/>
                  <w:szCs w:val="32"/>
                </w:rPr>
                <w:alias w:val="摘要"/>
                <w:id w:val="276713183"/>
                <w:text/>
              </w:sdtPr>
              <w:sdtEndPr>
                <w:rPr>
                  <w:rFonts w:hint="eastAsia" w:ascii="楷体" w:hAnsi="楷体" w:eastAsia="楷体"/>
                  <w:sz w:val="32"/>
                  <w:szCs w:val="32"/>
                </w:rPr>
              </w:sdtEndPr>
              <w:sdtContent>
                <w:tc>
                  <w:tcPr>
                    <w:tcW w:w="7054" w:type="dxa"/>
                    <w:gridSpan w:val="2"/>
                    <w:tcBorders>
                      <w:top w:val="single" w:color="7F7F7F" w:themeColor="background1" w:themeShade="80" w:sz="18" w:space="0"/>
                    </w:tcBorders>
                    <w:vAlign w:val="center"/>
                  </w:tcPr>
                  <w:p>
                    <w:pPr>
                      <w:pStyle w:val="10"/>
                      <w:spacing w:line="360" w:lineRule="auto"/>
                    </w:pPr>
                    <w:r>
                      <w:rPr>
                        <w:rFonts w:hint="eastAsia" w:ascii="楷体" w:hAnsi="楷体" w:eastAsia="楷体"/>
                        <w:sz w:val="32"/>
                        <w:szCs w:val="32"/>
                      </w:rPr>
                      <w:t>图图（迅唯识图转字大师）</w:t>
                    </w:r>
                  </w:p>
                </w:tc>
              </w:sdtContent>
            </w:sdt>
            <w:sdt>
              <w:sdtPr>
                <w:rPr>
                  <w:rFonts w:hint="eastAsia" w:ascii="华文行楷" w:hAnsi="黑体" w:eastAsia="华文行楷" w:cstheme="majorBidi"/>
                  <w:sz w:val="44"/>
                  <w:szCs w:val="44"/>
                </w:rPr>
                <w:alias w:val="副标题"/>
                <w:id w:val="276713189"/>
                <w:text/>
              </w:sdtPr>
              <w:sdtEndPr>
                <w:rPr>
                  <w:rFonts w:hint="eastAsia" w:ascii="华文行楷" w:hAnsi="黑体" w:eastAsia="华文行楷" w:cstheme="majorBidi"/>
                  <w:sz w:val="44"/>
                  <w:szCs w:val="44"/>
                </w:rPr>
              </w:sdtEndPr>
              <w:sdtContent>
                <w:tc>
                  <w:tcPr>
                    <w:tcW w:w="2738" w:type="dxa"/>
                    <w:tcBorders>
                      <w:top w:val="single" w:color="7F7F7F" w:themeColor="background1" w:themeShade="80" w:sz="18" w:space="0"/>
                    </w:tcBorders>
                    <w:vAlign w:val="center"/>
                  </w:tcPr>
                  <w:p>
                    <w:pPr>
                      <w:pStyle w:val="10"/>
                      <w:spacing w:line="360" w:lineRule="auto"/>
                      <w:rPr>
                        <w:rFonts w:asciiTheme="majorHAnsi" w:hAnsiTheme="majorHAnsi" w:eastAsiaTheme="majorEastAsia" w:cstheme="majorBidi"/>
                        <w:sz w:val="36"/>
                        <w:szCs w:val="36"/>
                      </w:rPr>
                    </w:pPr>
                    <w:r>
                      <w:rPr>
                        <w:rFonts w:hint="eastAsia" w:ascii="华文行楷" w:hAnsi="黑体" w:eastAsia="华文行楷" w:cstheme="majorBidi"/>
                        <w:sz w:val="44"/>
                        <w:szCs w:val="44"/>
                        <w:lang w:val="en-US" w:eastAsia="zh-CN"/>
                      </w:rPr>
                      <w:t>雨璇</w:t>
                    </w:r>
                    <w:r>
                      <w:rPr>
                        <w:rFonts w:hint="eastAsia" w:ascii="华文行楷" w:hAnsi="黑体" w:eastAsia="华文行楷" w:cstheme="majorBidi"/>
                        <w:sz w:val="44"/>
                        <w:szCs w:val="44"/>
                      </w:rPr>
                      <w:t>软件</w:t>
                    </w:r>
                  </w:p>
                </w:tc>
              </w:sdtContent>
            </w:sdt>
          </w:tr>
        </w:tbl>
        <w:p>
          <w:pPr>
            <w:spacing w:line="360" w:lineRule="auto"/>
          </w:pPr>
        </w:p>
        <w:p>
          <w:pPr>
            <w:widowControl/>
            <w:spacing w:line="360" w:lineRule="auto"/>
            <w:jc w:val="left"/>
            <w:rPr>
              <w:rFonts w:ascii="方正小标宋简体" w:eastAsia="方正小标宋简体"/>
              <w:sz w:val="32"/>
              <w:szCs w:val="32"/>
            </w:rPr>
          </w:pPr>
          <w:r>
            <w:rPr>
              <w:rFonts w:ascii="方正小标宋简体" w:eastAsia="方正小标宋简体"/>
              <w:sz w:val="32"/>
              <w:szCs w:val="32"/>
            </w:rPr>
            <w:br w:type="page"/>
          </w:r>
        </w:p>
      </w:sdtContent>
    </w:sdt>
    <w:p>
      <w:pPr>
        <w:spacing w:line="360" w:lineRule="auto"/>
        <w:jc w:val="center"/>
        <w:rPr>
          <w:rFonts w:ascii="方正小标宋简体" w:eastAsia="方正小标宋简体"/>
          <w:sz w:val="36"/>
          <w:szCs w:val="36"/>
        </w:rPr>
      </w:pPr>
      <w:r>
        <w:rPr>
          <w:rFonts w:hint="eastAsia" w:ascii="方正小标宋简体" w:eastAsia="方正小标宋简体"/>
          <w:sz w:val="36"/>
          <w:szCs w:val="36"/>
        </w:rPr>
        <w:t>图图（迅唯识屏识图转字大师）软件用户手册</w:t>
      </w:r>
    </w:p>
    <w:p>
      <w:pPr>
        <w:spacing w:line="360" w:lineRule="auto"/>
        <w:ind w:firstLine="420" w:firstLineChars="200"/>
      </w:pP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《图图（迅唯识屏识图转字大师）》是为了方便公务人员从网页（屏幕）图片当中识别文字、纸质文档转换文字、制作DPF文件、屏幕截图、复印传真各类文件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的精品软件</w:t>
      </w:r>
      <w:r>
        <w:rPr>
          <w:rFonts w:hint="eastAsia" w:ascii="楷体" w:hAnsi="楷体" w:eastAsia="楷体"/>
          <w:sz w:val="24"/>
          <w:szCs w:val="24"/>
        </w:rPr>
        <w:t>。</w:t>
      </w:r>
    </w:p>
    <w:p>
      <w:pPr>
        <w:numPr>
          <w:ilvl w:val="0"/>
          <w:numId w:val="1"/>
        </w:numPr>
        <w:spacing w:line="360" w:lineRule="auto"/>
        <w:ind w:firstLine="480" w:firstLineChars="200"/>
        <w:contextualSpacing/>
        <w:rPr>
          <w:rFonts w:ascii="黑体" w:hAnsi="黑体" w:eastAsia="黑体"/>
          <w:sz w:val="24"/>
          <w:szCs w:val="24"/>
        </w:rPr>
      </w:pPr>
      <w:r>
        <w:rPr>
          <w:rFonts w:hint="eastAsia" w:ascii="黑体" w:hAnsi="黑体" w:eastAsia="黑体"/>
          <w:sz w:val="24"/>
          <w:szCs w:val="24"/>
        </w:rPr>
        <w:t>系统简介</w:t>
      </w:r>
    </w:p>
    <w:p>
      <w:pPr>
        <w:spacing w:line="360" w:lineRule="auto"/>
        <w:ind w:firstLine="482" w:firstLineChars="200"/>
        <w:contextualSpacing/>
        <w:rPr>
          <w:rFonts w:ascii="黑体" w:hAnsi="黑体" w:eastAsia="黑体"/>
          <w:sz w:val="24"/>
          <w:szCs w:val="24"/>
        </w:rPr>
      </w:pPr>
      <w:r>
        <w:rPr>
          <w:rFonts w:hint="eastAsia" w:ascii="楷体" w:hAnsi="楷体" w:eastAsia="楷体" w:cs="楷体"/>
          <w:b/>
          <w:bCs/>
          <w:sz w:val="24"/>
          <w:szCs w:val="24"/>
        </w:rPr>
        <w:t>系统主要功能包括：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1.屏幕识别；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2.纸质转字；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3.制作PDF；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4.屏幕截图；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5.图片识别；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6.传真复印；</w:t>
      </w:r>
    </w:p>
    <w:p>
      <w:pPr>
        <w:spacing w:line="360" w:lineRule="auto"/>
        <w:ind w:firstLine="480" w:firstLineChars="200"/>
        <w:contextualSpacing/>
        <w:rPr>
          <w:rFonts w:ascii="黑体" w:hAnsi="黑体" w:eastAsia="黑体"/>
          <w:sz w:val="24"/>
          <w:szCs w:val="24"/>
        </w:rPr>
      </w:pPr>
      <w:r>
        <w:rPr>
          <w:rFonts w:hint="eastAsia" w:ascii="黑体" w:hAnsi="黑体" w:eastAsia="黑体"/>
          <w:sz w:val="24"/>
          <w:szCs w:val="24"/>
        </w:rPr>
        <w:t>二、系统安装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下载地址：</w:t>
      </w:r>
      <w:r>
        <w:fldChar w:fldCharType="begin"/>
      </w:r>
      <w:r>
        <w:instrText xml:space="preserve"> HYPERLINK "http://www.rainexam.com/rainOA.zip" </w:instrText>
      </w:r>
      <w:r>
        <w:fldChar w:fldCharType="separate"/>
      </w:r>
      <w:r>
        <w:rPr>
          <w:rStyle w:val="7"/>
          <w:rFonts w:ascii="楷体" w:hAnsi="楷体" w:eastAsia="楷体"/>
          <w:sz w:val="24"/>
          <w:szCs w:val="24"/>
        </w:rPr>
        <w:t>http://www.rainexam.com/rain</w:t>
      </w:r>
      <w:r>
        <w:rPr>
          <w:rStyle w:val="7"/>
          <w:rFonts w:hint="eastAsia" w:ascii="楷体" w:hAnsi="楷体" w:eastAsia="楷体"/>
          <w:sz w:val="24"/>
          <w:szCs w:val="24"/>
          <w:lang w:val="en-US" w:eastAsia="zh-CN"/>
        </w:rPr>
        <w:t>tutu</w:t>
      </w:r>
      <w:bookmarkStart w:id="0" w:name="_GoBack"/>
      <w:bookmarkEnd w:id="0"/>
      <w:r>
        <w:rPr>
          <w:rStyle w:val="7"/>
          <w:rFonts w:ascii="楷体" w:hAnsi="楷体" w:eastAsia="楷体"/>
          <w:sz w:val="24"/>
          <w:szCs w:val="24"/>
        </w:rPr>
        <w:t>.zip</w:t>
      </w:r>
      <w:r>
        <w:rPr>
          <w:rStyle w:val="7"/>
          <w:rFonts w:ascii="楷体" w:hAnsi="楷体" w:eastAsia="楷体"/>
          <w:sz w:val="24"/>
          <w:szCs w:val="24"/>
        </w:rPr>
        <w:fldChar w:fldCharType="end"/>
      </w:r>
      <w:r>
        <w:rPr>
          <w:rFonts w:hint="eastAsia" w:ascii="楷体" w:hAnsi="楷体" w:eastAsia="楷体"/>
          <w:sz w:val="24"/>
          <w:szCs w:val="24"/>
        </w:rPr>
        <w:t xml:space="preserve">  （请复制到浏览器地址栏下载）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1.安装需求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软件环境：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Windows7 、 Windows10操作系统 ，推荐在 Windows10系统上运行。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注意：如遇360软件误报病毒请选择信任，推荐安装火绒安全软件。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硬件环境：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Windows x86和x64计算机。CPU：建议使用intel 酷睿I5或AMD R5级相当的处理器；内存：最低2GB，建议4GB以上；硬盘：剩余空间为1GB以上，建议系统盘为240GB SSD固态硬盘；显示器：屏幕分辨率1600×900 以上（部分笔记本计算机低于此分辨率，会导致软件界面显示不完整），建议使用1920×1080分辨率显示器；系统需安装相应兼容的扫描仪或复印机方可使用纸质转字、复印和传真纸质文档功能。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网络环境：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color w:val="FF0000"/>
          <w:sz w:val="24"/>
          <w:szCs w:val="24"/>
        </w:rPr>
        <w:t>系统需要连接互联网，计算机如未连接互联网，系统无法自动激活。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2.安装过程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启动安装程序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</w:p>
    <w:p>
      <w:pPr>
        <w:spacing w:line="360" w:lineRule="auto"/>
        <w:ind w:firstLine="420" w:firstLineChars="200"/>
        <w:contextualSpacing/>
        <w:rPr>
          <w:rFonts w:ascii="楷体" w:hAnsi="楷体" w:eastAsia="楷体"/>
          <w:sz w:val="24"/>
          <w:szCs w:val="24"/>
        </w:rPr>
      </w:pPr>
      <w:r>
        <w:drawing>
          <wp:inline distT="0" distB="0" distL="114300" distR="114300">
            <wp:extent cx="5276850" cy="361950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4"/>
          <w:szCs w:val="24"/>
        </w:rPr>
        <w:t>选择安装位置（建议不要安装在C盘，默认安装在D盘）</w:t>
      </w:r>
    </w:p>
    <w:p>
      <w:pPr>
        <w:widowControl/>
        <w:spacing w:line="360" w:lineRule="auto"/>
        <w:rPr>
          <w:rFonts w:ascii="楷体" w:hAnsi="楷体" w:eastAsia="楷体"/>
        </w:rPr>
      </w:pPr>
      <w:r>
        <w:rPr>
          <w:rFonts w:ascii="楷体" w:hAnsi="楷体" w:eastAsia="楷体"/>
        </w:rPr>
        <w:pict>
          <v:shape id="_x0000_s1026" o:spid="_x0000_s1026" o:spt="202" type="#_x0000_t202" style="position:absolute;left:0pt;margin-left:14.7pt;margin-top:8.6pt;height:313.5pt;width:445.2pt;z-index:251659264;mso-width-relative:margin;mso-height-relative:margin;" filled="f" stroked="f" coordsize="21600,21600" o:gfxdata="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drawing>
                      <wp:inline distT="0" distB="0" distL="114300" distR="114300">
                        <wp:extent cx="5291455" cy="3629025"/>
                        <wp:effectExtent l="0" t="0" r="4445" b="9525"/>
                        <wp:docPr id="7" name="图片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图片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91455" cy="36290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>
      <w:pPr>
        <w:widowControl/>
        <w:spacing w:line="360" w:lineRule="auto"/>
        <w:rPr>
          <w:rFonts w:ascii="楷体" w:hAnsi="楷体" w:eastAsia="楷体"/>
        </w:rPr>
      </w:pPr>
    </w:p>
    <w:p>
      <w:pPr>
        <w:widowControl/>
        <w:spacing w:line="360" w:lineRule="auto"/>
        <w:rPr>
          <w:rFonts w:ascii="楷体" w:hAnsi="楷体" w:eastAsia="楷体"/>
        </w:rPr>
      </w:pPr>
    </w:p>
    <w:p>
      <w:pPr>
        <w:widowControl/>
        <w:spacing w:line="360" w:lineRule="auto"/>
        <w:rPr>
          <w:rFonts w:ascii="楷体" w:hAnsi="楷体" w:eastAsia="楷体"/>
        </w:rPr>
      </w:pPr>
    </w:p>
    <w:p>
      <w:pPr>
        <w:widowControl/>
        <w:spacing w:line="360" w:lineRule="auto"/>
        <w:rPr>
          <w:rFonts w:ascii="楷体" w:hAnsi="楷体" w:eastAsia="楷体"/>
        </w:rPr>
      </w:pPr>
    </w:p>
    <w:p>
      <w:pPr>
        <w:widowControl/>
        <w:spacing w:line="360" w:lineRule="auto"/>
        <w:rPr>
          <w:rFonts w:ascii="楷体" w:hAnsi="楷体" w:eastAsia="楷体"/>
        </w:rPr>
      </w:pPr>
      <w:r>
        <w:rPr>
          <w:rFonts w:ascii="楷体" w:hAnsi="楷体" w:eastAsia="楷体"/>
        </w:rPr>
        <w:br w:type="page"/>
      </w:r>
    </w:p>
    <w:p>
      <w:pPr>
        <w:widowControl/>
        <w:spacing w:line="360" w:lineRule="auto"/>
        <w:rPr>
          <w:rFonts w:ascii="楷体" w:hAnsi="楷体" w:eastAsia="楷体"/>
          <w:sz w:val="24"/>
          <w:szCs w:val="24"/>
        </w:rPr>
      </w:pPr>
      <w:r>
        <w:rPr>
          <w:sz w:val="24"/>
        </w:rPr>
        <w:pict>
          <v:shape id="_x0000_s1027" o:spid="_x0000_s1027" o:spt="202" type="#_x0000_t202" style="position:absolute;left:0pt;margin-left:345.6pt;margin-top:9.75pt;height:707.95pt;width:164.25pt;z-index:251660288;mso-width-relative:page;mso-height-relative:page;" fillcolor="#FFFFFF" filled="f" stroked="f" coordsize="21600,21600" o:gfxdata="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HmR9tHXAAAACwEAAA8AAAAAAAAAAQAg&#10;AAAAIgAAAGRycy9kb3ducmV2LnhtbFBLAQIUABQAAAAIAIdO4kCaTjV8SAIAAHYEAAAOAAAAAAAA&#10;AAEAIAAAACYBAABkcnMvZTJvRG9jLnhtbFBLBQYAAAAABgAGAFkBAADgBQAAAAA=&#10;">
            <v:path/>
            <v:fill on="f" focussize="0,0"/>
            <v:stroke on="f" weight="0.5pt" joinstyle="round"/>
            <v:imagedata o:title=""/>
            <o:lock v:ext="edit"/>
            <v:textbox>
              <w:txbxContent>
                <w:p>
                  <w:r>
                    <w:drawing>
                      <wp:inline distT="0" distB="0" distL="0" distR="0">
                        <wp:extent cx="1295400" cy="8572500"/>
                        <wp:effectExtent l="19050" t="0" r="0" b="0"/>
                        <wp:docPr id="1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图片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5400" cy="8572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>
      <w:pPr>
        <w:widowControl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黑体" w:hAnsi="黑体" w:eastAsia="黑体"/>
          <w:sz w:val="24"/>
          <w:szCs w:val="24"/>
        </w:rPr>
        <w:t>三、</w:t>
      </w:r>
      <w:r>
        <w:rPr>
          <w:rFonts w:ascii="黑体" w:hAnsi="黑体" w:eastAsia="黑体"/>
          <w:sz w:val="24"/>
          <w:szCs w:val="24"/>
        </w:rPr>
        <w:t>软件使用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1.</w:t>
      </w:r>
      <w:r>
        <w:rPr>
          <w:rFonts w:ascii="楷体" w:hAnsi="楷体" w:eastAsia="楷体"/>
          <w:sz w:val="24"/>
          <w:szCs w:val="24"/>
        </w:rPr>
        <w:t xml:space="preserve"> </w:t>
      </w:r>
      <w:r>
        <w:rPr>
          <w:rFonts w:hint="eastAsia" w:ascii="楷体" w:hAnsi="楷体" w:eastAsia="楷体"/>
          <w:sz w:val="24"/>
          <w:szCs w:val="24"/>
        </w:rPr>
        <w:t>开始使用</w:t>
      </w:r>
    </w:p>
    <w:p>
      <w:pPr>
        <w:spacing w:line="360" w:lineRule="auto"/>
        <w:ind w:firstLine="480" w:firstLineChars="20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点击桌面迅唯图图图标启动软件，出现软件界面</w:t>
      </w:r>
    </w:p>
    <w:p>
      <w:pPr>
        <w:widowControl/>
        <w:spacing w:line="360" w:lineRule="auto"/>
        <w:ind w:firstLine="480" w:firstLineChars="200"/>
        <w:rPr>
          <w:rFonts w:hint="eastAsia" w:ascii="楷体" w:hAnsi="楷体" w:eastAsia="楷体"/>
          <w:color w:val="FF0000"/>
          <w:sz w:val="24"/>
          <w:szCs w:val="24"/>
        </w:rPr>
      </w:pPr>
      <w:r>
        <w:rPr>
          <w:rFonts w:hint="eastAsia" w:ascii="楷体" w:hAnsi="楷体" w:eastAsia="楷体"/>
          <w:color w:val="FF0000"/>
          <w:sz w:val="24"/>
          <w:szCs w:val="24"/>
        </w:rPr>
        <w:t>点击用户登录注册账户按钮</w:t>
      </w:r>
    </w:p>
    <w:p>
      <w:pPr>
        <w:widowControl/>
        <w:spacing w:line="360" w:lineRule="auto"/>
        <w:ind w:firstLine="480" w:firstLineChars="200"/>
        <w:rPr>
          <w:rFonts w:ascii="楷体" w:hAnsi="楷体" w:eastAsia="楷体"/>
          <w:color w:val="FF0000"/>
          <w:sz w:val="24"/>
          <w:szCs w:val="24"/>
        </w:rPr>
      </w:pPr>
      <w:r>
        <w:rPr>
          <w:rFonts w:hint="eastAsia" w:ascii="楷体" w:hAnsi="楷体" w:eastAsia="楷体"/>
          <w:color w:val="FF0000"/>
          <w:sz w:val="24"/>
          <w:szCs w:val="24"/>
        </w:rPr>
        <w:t>（此账号注册与公务接待管理系统通用）</w:t>
      </w:r>
    </w:p>
    <w:p>
      <w:pPr>
        <w:widowControl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br w:type="page"/>
      </w:r>
    </w:p>
    <w:p>
      <w:pPr>
        <w:widowControl/>
        <w:spacing w:line="360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2.系统使用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2.1 屏幕识别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请先百度要识别的内容，然后点击屏幕识别按钮，并在需要识别的区域拖动鼠标框选，约5秒以后自动弹出识别结果窗口，系统自动会将识别结果复制到剪贴板。</w:t>
      </w:r>
    </w:p>
    <w:p>
      <w:pPr>
        <w:widowControl/>
        <w:spacing w:line="360" w:lineRule="auto"/>
        <w:jc w:val="center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5834380" cy="2438400"/>
            <wp:effectExtent l="19050" t="0" r="0" b="0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44891" cy="2442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2.2 纸质文档转字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请先把文档放入扫描仪或者复印机，点击纸质转字按钮</w:t>
      </w:r>
    </w:p>
    <w:p>
      <w:pPr>
        <w:widowControl/>
        <w:spacing w:line="360" w:lineRule="auto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5838190" cy="2314575"/>
            <wp:effectExtent l="19050" t="0" r="0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54097" cy="2320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系统自动检测到扫描仪后，请选择需要扫描复印的数量，点击自动扫描，即可自动扫描。</w:t>
      </w:r>
    </w:p>
    <w:p>
      <w:pPr>
        <w:widowControl/>
        <w:spacing w:line="360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期间如果是完整版Windows系统，系统将会自动出现语音播报，提醒翻页。</w:t>
      </w:r>
    </w:p>
    <w:p>
      <w:pPr>
        <w:widowControl/>
        <w:spacing w:line="360" w:lineRule="auto"/>
        <w:jc w:val="left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left="480" w:hanging="480" w:hanging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drawing>
          <wp:inline distT="0" distB="0" distL="0" distR="0">
            <wp:extent cx="5973445" cy="2209800"/>
            <wp:effectExtent l="19050" t="0" r="8007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8655" cy="2219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关闭扫描窗口以后，系统自动识别文档，并出现识别结果窗口。</w:t>
      </w:r>
      <w:r>
        <w:rPr>
          <w:rFonts w:ascii="楷体" w:hAnsi="楷体" w:eastAsia="楷体"/>
          <w:sz w:val="24"/>
          <w:szCs w:val="24"/>
        </w:rPr>
        <w:t xml:space="preserve"> 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6048375" cy="252730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9223" cy="2532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65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系统自动复制识别的结果到剪贴板。</w:t>
      </w:r>
    </w:p>
    <w:p>
      <w:pPr>
        <w:widowControl/>
        <w:spacing w:line="360" w:lineRule="auto"/>
        <w:jc w:val="left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2.3 制作PDF功能</w:t>
      </w: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点击制作PDF按钮，启动扫描窗口（同前图），点击自动扫描，扫描完成后关闭扫描窗口，即可自动提示保存，将纸质文档制作成PDF。</w:t>
      </w:r>
    </w:p>
    <w:p>
      <w:pPr>
        <w:widowControl/>
        <w:spacing w:line="360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5612130" cy="1647825"/>
            <wp:effectExtent l="19050" t="0" r="7044" b="0"/>
            <wp:docPr id="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648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系统还会自动导出扫描的图片。</w:t>
      </w:r>
    </w:p>
    <w:p>
      <w:pPr>
        <w:widowControl/>
        <w:spacing w:line="360" w:lineRule="auto"/>
        <w:jc w:val="left"/>
        <w:rPr>
          <w:rFonts w:hint="eastAsia" w:ascii="楷体" w:hAnsi="楷体" w:eastAsia="楷体"/>
          <w:sz w:val="24"/>
          <w:szCs w:val="24"/>
        </w:rPr>
      </w:pPr>
    </w:p>
    <w:p>
      <w:pPr>
        <w:widowControl/>
        <w:spacing w:line="360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2.4 屏幕截图</w:t>
      </w:r>
    </w:p>
    <w:p>
      <w:pPr>
        <w:widowControl/>
        <w:spacing w:line="360" w:lineRule="auto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 xml:space="preserve">    点击屏幕截图按钮，框选要截取的区域即可，系统会自动复制截取的内容到剪贴板。</w:t>
      </w:r>
    </w:p>
    <w:p>
      <w:pPr>
        <w:widowControl/>
        <w:spacing w:line="360" w:lineRule="auto"/>
        <w:jc w:val="center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5616575" cy="3138170"/>
            <wp:effectExtent l="19050" t="0" r="3175" b="0"/>
            <wp:docPr id="1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138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rPr>
          <w:rFonts w:hint="eastAsia" w:ascii="楷体" w:hAnsi="楷体" w:eastAsia="楷体"/>
          <w:sz w:val="24"/>
          <w:szCs w:val="24"/>
        </w:rPr>
      </w:pP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系统还支持直接用鼠标勾画，勾画完毕后还会自动复制到剪贴板。</w:t>
      </w:r>
    </w:p>
    <w:p>
      <w:pPr>
        <w:spacing w:line="360" w:lineRule="auto"/>
        <w:contextualSpacing/>
        <w:rPr>
          <w:rFonts w:hint="eastAsia" w:ascii="楷体" w:hAnsi="楷体" w:eastAsia="楷体"/>
          <w:sz w:val="24"/>
          <w:szCs w:val="24"/>
        </w:rPr>
      </w:pPr>
    </w:p>
    <w:p>
      <w:pPr>
        <w:spacing w:line="360" w:lineRule="auto"/>
        <w:ind w:firstLine="480" w:firstLineChars="20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2.5 图片识别</w:t>
      </w:r>
    </w:p>
    <w:p>
      <w:pPr>
        <w:spacing w:line="360" w:lineRule="auto"/>
        <w:ind w:firstLine="48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点击图片识别，可以打开文件选择对话框，识别完毕后，系统将会自动出现识别结果窗口，并自动复制识别的结果到剪贴板。</w:t>
      </w:r>
    </w:p>
    <w:p>
      <w:pPr>
        <w:spacing w:line="360" w:lineRule="auto"/>
        <w:ind w:firstLine="480"/>
        <w:contextualSpacing/>
        <w:rPr>
          <w:rFonts w:hint="eastAsia" w:ascii="楷体" w:hAnsi="楷体" w:eastAsia="楷体"/>
          <w:sz w:val="24"/>
          <w:szCs w:val="24"/>
        </w:rPr>
      </w:pPr>
    </w:p>
    <w:p>
      <w:pPr>
        <w:spacing w:line="360" w:lineRule="auto"/>
        <w:ind w:firstLine="48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2.6 传真复印</w:t>
      </w:r>
    </w:p>
    <w:p>
      <w:pPr>
        <w:spacing w:line="360" w:lineRule="auto"/>
        <w:ind w:firstLine="48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点击传真复印按钮</w:t>
      </w:r>
    </w:p>
    <w:p>
      <w:pPr>
        <w:spacing w:line="360" w:lineRule="auto"/>
        <w:ind w:firstLine="480"/>
        <w:contextualSpacing/>
        <w:jc w:val="center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drawing>
          <wp:inline distT="0" distB="0" distL="0" distR="0">
            <wp:extent cx="2971800" cy="3381375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根据选择，可以发送扫描纸质文档传真、发送本机电脑文件，选择后根据向导提示即可。</w:t>
      </w:r>
    </w:p>
    <w:p>
      <w:pPr>
        <w:spacing w:line="360" w:lineRule="auto"/>
        <w:ind w:firstLine="480"/>
        <w:contextualSpacing/>
        <w:jc w:val="center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drawing>
          <wp:inline distT="0" distB="0" distL="0" distR="0">
            <wp:extent cx="2971800" cy="2076450"/>
            <wp:effectExtent l="19050" t="0" r="0" b="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/>
        <w:contextualSpacing/>
        <w:rPr>
          <w:rFonts w:hint="eastAsia" w:ascii="楷体" w:hAnsi="楷体" w:eastAsia="楷体"/>
          <w:sz w:val="24"/>
          <w:szCs w:val="24"/>
        </w:rPr>
      </w:pPr>
    </w:p>
    <w:p>
      <w:pPr>
        <w:spacing w:line="360" w:lineRule="auto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drawing>
          <wp:inline distT="0" distB="0" distL="0" distR="0">
            <wp:extent cx="5616575" cy="4291965"/>
            <wp:effectExtent l="19050" t="0" r="3175" b="0"/>
            <wp:docPr id="2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4292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rPr>
          <w:rFonts w:hint="eastAsia" w:ascii="楷体" w:hAnsi="楷体" w:eastAsia="楷体"/>
          <w:sz w:val="24"/>
          <w:szCs w:val="24"/>
        </w:rPr>
      </w:pP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传真发送以后，系统会自动通过短信提示对方，对方接收后，系统也会自动发送短信提醒发送人。</w:t>
      </w: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索取传真文件，可以通过短信提示对方还有文件没有发送。</w:t>
      </w: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复印文档，支持手动的复印机自动扫描打印。</w:t>
      </w: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永州市雨璇科技有限公司版权所有</w:t>
      </w: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官网：</w:t>
      </w:r>
      <w:r>
        <w:fldChar w:fldCharType="begin"/>
      </w:r>
      <w:r>
        <w:instrText xml:space="preserve"> HYPERLINK "http://www.rainexam.com" </w:instrText>
      </w:r>
      <w:r>
        <w:fldChar w:fldCharType="separate"/>
      </w:r>
      <w:r>
        <w:rPr>
          <w:rStyle w:val="7"/>
          <w:rFonts w:ascii="楷体" w:hAnsi="楷体" w:eastAsia="楷体"/>
          <w:sz w:val="24"/>
          <w:szCs w:val="24"/>
        </w:rPr>
        <w:t>http://</w:t>
      </w:r>
      <w:r>
        <w:rPr>
          <w:rStyle w:val="7"/>
          <w:rFonts w:hint="eastAsia" w:ascii="楷体" w:hAnsi="楷体" w:eastAsia="楷体"/>
          <w:sz w:val="24"/>
          <w:szCs w:val="24"/>
        </w:rPr>
        <w:t>www.rainexam.com</w:t>
      </w:r>
      <w:r>
        <w:rPr>
          <w:rStyle w:val="7"/>
          <w:rFonts w:hint="eastAsia" w:ascii="楷体" w:hAnsi="楷体" w:eastAsia="楷体"/>
          <w:sz w:val="24"/>
          <w:szCs w:val="24"/>
        </w:rPr>
        <w:fldChar w:fldCharType="end"/>
      </w:r>
    </w:p>
    <w:p>
      <w:pPr>
        <w:spacing w:line="360" w:lineRule="auto"/>
        <w:ind w:firstLine="360" w:firstLineChars="150"/>
        <w:contextualSpacing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 xml:space="preserve">客服：15874666325 </w:t>
      </w:r>
    </w:p>
    <w:p>
      <w:pPr>
        <w:spacing w:line="360" w:lineRule="auto"/>
        <w:ind w:firstLine="360" w:firstLineChars="150"/>
        <w:contextualSpacing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邮件：151420448@qq.com</w:t>
      </w:r>
    </w:p>
    <w:sectPr>
      <w:headerReference r:id="rId4" w:type="first"/>
      <w:footerReference r:id="rId6" w:type="first"/>
      <w:headerReference r:id="rId3" w:type="default"/>
      <w:footerReference r:id="rId5" w:type="default"/>
      <w:pgSz w:w="11906" w:h="16838"/>
      <w:pgMar w:top="1440" w:right="1474" w:bottom="1440" w:left="1474" w:header="851" w:footer="992" w:gutter="113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086049"/>
    </w:sdtPr>
    <w:sdtContent>
      <w:sdt>
        <w:sdtPr>
          <w:id w:val="98381352"/>
        </w:sdtPr>
        <w:sdtContent>
          <w:p>
            <w:pPr>
              <w:pStyle w:val="3"/>
            </w:pPr>
            <w:r>
              <w:ptab w:relativeTo="indent" w:alignment="center" w:leader="none"/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2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BC12607"/>
    <w:multiLevelType w:val="singleLevel"/>
    <w:tmpl w:val="2BC1260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77AB2"/>
    <w:rsid w:val="000059D0"/>
    <w:rsid w:val="00013902"/>
    <w:rsid w:val="000339C3"/>
    <w:rsid w:val="000414DF"/>
    <w:rsid w:val="00044A98"/>
    <w:rsid w:val="00061297"/>
    <w:rsid w:val="000660DB"/>
    <w:rsid w:val="0007719B"/>
    <w:rsid w:val="00087FE0"/>
    <w:rsid w:val="0009554B"/>
    <w:rsid w:val="000C5D42"/>
    <w:rsid w:val="000E48AD"/>
    <w:rsid w:val="000F43C4"/>
    <w:rsid w:val="001458CC"/>
    <w:rsid w:val="001468CC"/>
    <w:rsid w:val="001A0004"/>
    <w:rsid w:val="001B67DE"/>
    <w:rsid w:val="001B744C"/>
    <w:rsid w:val="001F11C8"/>
    <w:rsid w:val="00215701"/>
    <w:rsid w:val="00240F35"/>
    <w:rsid w:val="00243E7E"/>
    <w:rsid w:val="00243EA0"/>
    <w:rsid w:val="00245B54"/>
    <w:rsid w:val="002462C8"/>
    <w:rsid w:val="002A3116"/>
    <w:rsid w:val="002C57B7"/>
    <w:rsid w:val="002E7158"/>
    <w:rsid w:val="002F2912"/>
    <w:rsid w:val="00311FC8"/>
    <w:rsid w:val="00327973"/>
    <w:rsid w:val="00330DC6"/>
    <w:rsid w:val="003D0011"/>
    <w:rsid w:val="00411AB7"/>
    <w:rsid w:val="00426495"/>
    <w:rsid w:val="004428E5"/>
    <w:rsid w:val="00474751"/>
    <w:rsid w:val="00477AB2"/>
    <w:rsid w:val="0049449C"/>
    <w:rsid w:val="004A0868"/>
    <w:rsid w:val="004B53CA"/>
    <w:rsid w:val="004D18CE"/>
    <w:rsid w:val="004E60A5"/>
    <w:rsid w:val="00533FBD"/>
    <w:rsid w:val="00576561"/>
    <w:rsid w:val="005824A5"/>
    <w:rsid w:val="0059184F"/>
    <w:rsid w:val="005D277C"/>
    <w:rsid w:val="005E7D3A"/>
    <w:rsid w:val="00633BF3"/>
    <w:rsid w:val="0065258F"/>
    <w:rsid w:val="006D7508"/>
    <w:rsid w:val="006F79FA"/>
    <w:rsid w:val="0070615D"/>
    <w:rsid w:val="00730488"/>
    <w:rsid w:val="00760733"/>
    <w:rsid w:val="00765C6A"/>
    <w:rsid w:val="007670AB"/>
    <w:rsid w:val="007676F9"/>
    <w:rsid w:val="00767ABF"/>
    <w:rsid w:val="0077004F"/>
    <w:rsid w:val="00773755"/>
    <w:rsid w:val="0078129B"/>
    <w:rsid w:val="007A6F39"/>
    <w:rsid w:val="007B1D64"/>
    <w:rsid w:val="007B6B23"/>
    <w:rsid w:val="007D0A74"/>
    <w:rsid w:val="007D7C12"/>
    <w:rsid w:val="007F2762"/>
    <w:rsid w:val="008013D3"/>
    <w:rsid w:val="008045BE"/>
    <w:rsid w:val="00837382"/>
    <w:rsid w:val="00837CA6"/>
    <w:rsid w:val="008513E8"/>
    <w:rsid w:val="00862119"/>
    <w:rsid w:val="0086789B"/>
    <w:rsid w:val="00873E8A"/>
    <w:rsid w:val="008810CD"/>
    <w:rsid w:val="00887B7B"/>
    <w:rsid w:val="008E3356"/>
    <w:rsid w:val="009228EE"/>
    <w:rsid w:val="00973432"/>
    <w:rsid w:val="00992875"/>
    <w:rsid w:val="009D582E"/>
    <w:rsid w:val="009F76DC"/>
    <w:rsid w:val="00A47E6F"/>
    <w:rsid w:val="00A725DC"/>
    <w:rsid w:val="00A74CCA"/>
    <w:rsid w:val="00A97784"/>
    <w:rsid w:val="00AA1778"/>
    <w:rsid w:val="00AC046C"/>
    <w:rsid w:val="00AC42BF"/>
    <w:rsid w:val="00B00266"/>
    <w:rsid w:val="00B43349"/>
    <w:rsid w:val="00B63622"/>
    <w:rsid w:val="00B72E77"/>
    <w:rsid w:val="00B870E2"/>
    <w:rsid w:val="00BB4342"/>
    <w:rsid w:val="00BC3A91"/>
    <w:rsid w:val="00BC5AD5"/>
    <w:rsid w:val="00BF58CC"/>
    <w:rsid w:val="00C359E2"/>
    <w:rsid w:val="00C5733B"/>
    <w:rsid w:val="00C65732"/>
    <w:rsid w:val="00C731F8"/>
    <w:rsid w:val="00C801DC"/>
    <w:rsid w:val="00C85E6B"/>
    <w:rsid w:val="00C9205B"/>
    <w:rsid w:val="00CB2DC2"/>
    <w:rsid w:val="00CD56B9"/>
    <w:rsid w:val="00CF7046"/>
    <w:rsid w:val="00D1401C"/>
    <w:rsid w:val="00D142D1"/>
    <w:rsid w:val="00D45DC6"/>
    <w:rsid w:val="00D518A8"/>
    <w:rsid w:val="00D524B3"/>
    <w:rsid w:val="00D75A7F"/>
    <w:rsid w:val="00D849AD"/>
    <w:rsid w:val="00DB301E"/>
    <w:rsid w:val="00DC26B5"/>
    <w:rsid w:val="00DD1545"/>
    <w:rsid w:val="00DE3C81"/>
    <w:rsid w:val="00DF1CC8"/>
    <w:rsid w:val="00DF5A50"/>
    <w:rsid w:val="00E14BAA"/>
    <w:rsid w:val="00E3413E"/>
    <w:rsid w:val="00E34FA9"/>
    <w:rsid w:val="00E37386"/>
    <w:rsid w:val="00E4490E"/>
    <w:rsid w:val="00E458C0"/>
    <w:rsid w:val="00E50206"/>
    <w:rsid w:val="00E57FB9"/>
    <w:rsid w:val="00E714D6"/>
    <w:rsid w:val="00E805A1"/>
    <w:rsid w:val="00E84DB8"/>
    <w:rsid w:val="00E9621A"/>
    <w:rsid w:val="00EB195B"/>
    <w:rsid w:val="00ED0183"/>
    <w:rsid w:val="00ED02F0"/>
    <w:rsid w:val="00EE5683"/>
    <w:rsid w:val="00F03F8B"/>
    <w:rsid w:val="00F2028C"/>
    <w:rsid w:val="00F32DAC"/>
    <w:rsid w:val="00F33E2F"/>
    <w:rsid w:val="00F42753"/>
    <w:rsid w:val="00F62203"/>
    <w:rsid w:val="00F90F3E"/>
    <w:rsid w:val="00FB4DD8"/>
    <w:rsid w:val="00FC243B"/>
    <w:rsid w:val="00FD7221"/>
    <w:rsid w:val="00FF5FE5"/>
    <w:rsid w:val="029A152C"/>
    <w:rsid w:val="0C1B1728"/>
    <w:rsid w:val="13E63808"/>
    <w:rsid w:val="16D84EB4"/>
    <w:rsid w:val="2E346A7E"/>
    <w:rsid w:val="2F912923"/>
    <w:rsid w:val="398F033E"/>
    <w:rsid w:val="3E3D15ED"/>
    <w:rsid w:val="3E806A61"/>
    <w:rsid w:val="45474769"/>
    <w:rsid w:val="595D1CDC"/>
    <w:rsid w:val="5ACD2238"/>
    <w:rsid w:val="65A56B8C"/>
    <w:rsid w:val="68501562"/>
    <w:rsid w:val="6F4E7973"/>
    <w:rsid w:val="754C36E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qFormat/>
    <w:uiPriority w:val="99"/>
    <w:rPr>
      <w:color w:val="0000FF" w:themeColor="hyperlink"/>
      <w:u w:val="single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  <w:style w:type="paragraph" w:styleId="10">
    <w:name w:val="No Spacing"/>
    <w:link w:val="11"/>
    <w:qFormat/>
    <w:uiPriority w:val="1"/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character" w:customStyle="1" w:styleId="11">
    <w:name w:val="无间隔 Char"/>
    <w:basedOn w:val="6"/>
    <w:link w:val="10"/>
    <w:qFormat/>
    <w:uiPriority w:val="1"/>
    <w:rPr>
      <w:kern w:val="0"/>
      <w:sz w:val="22"/>
    </w:rPr>
  </w:style>
  <w:style w:type="character" w:customStyle="1" w:styleId="12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13">
    <w:name w:val="页脚 Char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3.xml"/><Relationship Id="rId22" Type="http://schemas.openxmlformats.org/officeDocument/2006/relationships/customXml" Target="../customXml/item2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</customShpExts>
</s:customData>
</file>

<file path=customXml/item2.xml><?xml version="1.0" encoding="utf-8"?>
<CoverPageProperties xmlns="http://schemas.microsoft.com/office/2006/coverPageProps">
  <PublishDate>2020</PublishDate>
  <Abstract>雨璇公务接待管理系统2.8</Abstract>
  <CompanyAddress/>
  <CompanyPhone/>
  <CompanyFax/>
  <CompanyEmail/>
</CoverPage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5AF091B-3C7A-41E3-B477-F2FDAA23CFDA}">
  <ds:schemaRefs/>
</ds:datastoreItem>
</file>

<file path=customXml/itemProps3.xml><?xml version="1.0" encoding="utf-8"?>
<ds:datastoreItem xmlns:ds="http://schemas.openxmlformats.org/officeDocument/2006/customXml" ds:itemID="{2E1D4E02-40FE-4EC8-B604-6AA31616F07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1152</Words>
  <Characters>1341</Characters>
  <Lines>11</Lines>
  <Paragraphs>3</Paragraphs>
  <TotalTime>44</TotalTime>
  <ScaleCrop>false</ScaleCrop>
  <LinksUpToDate>false</LinksUpToDate>
  <CharactersWithSpaces>1365</CharactersWithSpaces>
  <Application>WPS Office_11.1.0.9991_F1E327BC-269C-435d-A152-05C5408002CA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2019-11-02T03:47:00Z</dcterms:created>
  <dc:creator>周周</dc:creator>
  <cp:lastModifiedBy>zhouzhou</cp:lastModifiedBy>
  <cp:lastPrinted>2019-11-15T13:42:00Z</cp:lastPrinted>
  <dcterms:modified xsi:type="dcterms:W3CDTF">2020-10-25T08:47:08Z</dcterms:modified>
  <dc:subject>迅唯软件</dc:subject>
  <dc:title>用户手册</dc:title>
  <cp:revision>99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2052-11.1.0.9991</vt:lpwstr>
  </property>
</Properties>
</file>